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D8358" w14:textId="560BB94D" w:rsidR="008218F5" w:rsidRDefault="008218F5" w:rsidP="008218F5">
      <w:pPr>
        <w:jc w:val="center"/>
        <w:rPr>
          <w:rFonts w:ascii="Times New Roman" w:hAnsi="Times New Roman" w:cs="Times New Roman"/>
          <w:b/>
          <w:bCs/>
        </w:rPr>
      </w:pPr>
      <w:r>
        <w:rPr>
          <w:rFonts w:ascii="Times New Roman" w:hAnsi="Times New Roman" w:cs="Times New Roman"/>
          <w:b/>
          <w:bCs/>
        </w:rPr>
        <w:t>Abstract</w:t>
      </w:r>
    </w:p>
    <w:p w14:paraId="3ACEC603" w14:textId="20597311" w:rsidR="006A7D55" w:rsidRPr="006A7D55" w:rsidRDefault="006A7D55" w:rsidP="00CA4822">
      <w:pPr>
        <w:shd w:val="clear" w:color="auto" w:fill="FFFFFF"/>
        <w:jc w:val="center"/>
        <w:rPr>
          <w:rFonts w:ascii="Segoe UI" w:hAnsi="Segoe UI" w:cs="Segoe UI"/>
          <w:b/>
          <w:bCs/>
          <w:color w:val="0D0D0D"/>
          <w:shd w:val="clear" w:color="auto" w:fill="FFFFFF"/>
        </w:rPr>
      </w:pPr>
      <w:r w:rsidRPr="006A7D55">
        <w:rPr>
          <w:rFonts w:ascii="Segoe UI" w:hAnsi="Segoe UI" w:cs="Segoe UI"/>
          <w:b/>
          <w:bCs/>
          <w:color w:val="0D0D0D"/>
          <w:shd w:val="clear" w:color="auto" w:fill="FFFFFF"/>
        </w:rPr>
        <w:t>Advancing Sustainable Biopolymer Production</w:t>
      </w:r>
      <w:r w:rsidRPr="006A7D55">
        <w:rPr>
          <w:rFonts w:ascii="Segoe UI" w:hAnsi="Segoe UI" w:cs="Segoe UI"/>
          <w:b/>
          <w:bCs/>
          <w:color w:val="0D0D0D"/>
          <w:shd w:val="clear" w:color="auto" w:fill="FFFFFF"/>
        </w:rPr>
        <w:t xml:space="preserve"> through Cell Free Biomanufacturing</w:t>
      </w:r>
    </w:p>
    <w:p w14:paraId="4F2B480E" w14:textId="68D7D337" w:rsidR="00CA4822" w:rsidRPr="0065478E" w:rsidRDefault="00CA4822" w:rsidP="00CA4822">
      <w:pPr>
        <w:shd w:val="clear" w:color="auto" w:fill="FFFFFF"/>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Kritika Thakur</w:t>
      </w:r>
      <w:r w:rsidRPr="0065478E">
        <w:rPr>
          <w:rFonts w:ascii="Times New Roman" w:eastAsia="Times New Roman" w:hAnsi="Times New Roman" w:cs="Times New Roman"/>
          <w:color w:val="222222"/>
          <w:vertAlign w:val="superscript"/>
        </w:rPr>
        <w:t>1</w:t>
      </w:r>
      <w:r w:rsidRPr="0065478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Chirag Abrol</w:t>
      </w:r>
      <w:r w:rsidR="006A7D55" w:rsidRPr="006A7D55">
        <w:rPr>
          <w:rFonts w:ascii="Times New Roman" w:eastAsia="Times New Roman" w:hAnsi="Times New Roman" w:cs="Times New Roman"/>
          <w:color w:val="222222"/>
          <w:vertAlign w:val="superscript"/>
        </w:rPr>
        <w:t>2</w:t>
      </w:r>
      <w:r w:rsidRPr="006A7D55">
        <w:rPr>
          <w:rFonts w:ascii="Times New Roman" w:eastAsia="Times New Roman" w:hAnsi="Times New Roman" w:cs="Times New Roman"/>
          <w:color w:val="222222"/>
          <w:vertAlign w:val="superscript"/>
        </w:rPr>
        <w:t>,</w:t>
      </w:r>
      <w:r>
        <w:rPr>
          <w:rFonts w:ascii="Times New Roman" w:eastAsia="Times New Roman" w:hAnsi="Times New Roman" w:cs="Times New Roman"/>
          <w:color w:val="222222"/>
        </w:rPr>
        <w:t xml:space="preserve"> </w:t>
      </w:r>
      <w:r w:rsidRPr="0065478E">
        <w:rPr>
          <w:rFonts w:ascii="Times New Roman" w:eastAsia="Times New Roman" w:hAnsi="Times New Roman" w:cs="Times New Roman"/>
          <w:color w:val="222222"/>
        </w:rPr>
        <w:t>David R. Salem</w:t>
      </w:r>
      <w:r w:rsidRPr="0065478E">
        <w:rPr>
          <w:rFonts w:ascii="Times New Roman" w:eastAsia="Times New Roman" w:hAnsi="Times New Roman" w:cs="Times New Roman"/>
          <w:color w:val="222222"/>
          <w:vertAlign w:val="superscript"/>
        </w:rPr>
        <w:t>1</w:t>
      </w:r>
      <w:r w:rsidRPr="0065478E">
        <w:rPr>
          <w:rFonts w:ascii="Times New Roman" w:eastAsia="Times New Roman" w:hAnsi="Times New Roman" w:cs="Times New Roman"/>
          <w:color w:val="222222"/>
        </w:rPr>
        <w:t>, and Rajesh K. Sani</w:t>
      </w:r>
      <w:r w:rsidRPr="0065478E">
        <w:rPr>
          <w:rFonts w:ascii="Times New Roman" w:eastAsia="Times New Roman" w:hAnsi="Times New Roman" w:cs="Times New Roman"/>
          <w:color w:val="222222"/>
          <w:vertAlign w:val="superscript"/>
        </w:rPr>
        <w:t>1,2</w:t>
      </w:r>
      <w:r>
        <w:rPr>
          <w:rFonts w:ascii="Times New Roman" w:eastAsia="Times New Roman" w:hAnsi="Times New Roman" w:cs="Times New Roman"/>
          <w:color w:val="222222"/>
        </w:rPr>
        <w:t xml:space="preserve">, </w:t>
      </w:r>
      <w:r w:rsidRPr="0065478E">
        <w:rPr>
          <w:rFonts w:ascii="Times New Roman" w:eastAsia="Times New Roman" w:hAnsi="Times New Roman" w:cs="Times New Roman"/>
          <w:color w:val="222222"/>
        </w:rPr>
        <w:t>Tanvi Govil</w:t>
      </w:r>
      <w:r w:rsidRPr="0065478E">
        <w:rPr>
          <w:rFonts w:ascii="Times New Roman" w:eastAsia="Times New Roman" w:hAnsi="Times New Roman" w:cs="Times New Roman"/>
          <w:color w:val="222222"/>
          <w:vertAlign w:val="superscript"/>
        </w:rPr>
        <w:t>1</w:t>
      </w:r>
    </w:p>
    <w:p w14:paraId="4A781082" w14:textId="77777777" w:rsidR="00CA4822" w:rsidRDefault="00CA4822" w:rsidP="006A7D55">
      <w:pPr>
        <w:shd w:val="clear" w:color="auto" w:fill="FFFFFF"/>
        <w:spacing w:after="0"/>
        <w:rPr>
          <w:rFonts w:ascii="Times New Roman" w:eastAsia="Times New Roman" w:hAnsi="Times New Roman" w:cs="Times New Roman"/>
          <w:color w:val="222222"/>
        </w:rPr>
      </w:pPr>
      <w:r w:rsidRPr="00E32AC1">
        <w:rPr>
          <w:rFonts w:ascii="Times New Roman" w:eastAsia="Times New Roman" w:hAnsi="Times New Roman" w:cs="Times New Roman"/>
          <w:color w:val="222222"/>
          <w:vertAlign w:val="superscript"/>
        </w:rPr>
        <w:t>1</w:t>
      </w:r>
      <w:r w:rsidRPr="0065478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Karen M. Swindler </w:t>
      </w:r>
      <w:r w:rsidRPr="0065478E">
        <w:rPr>
          <w:rFonts w:ascii="Times New Roman" w:eastAsia="Times New Roman" w:hAnsi="Times New Roman" w:cs="Times New Roman"/>
          <w:color w:val="222222"/>
        </w:rPr>
        <w:t>Department of Chemical and Biological Engineering, South Dakota Mines, Rapid City, SD, USA</w:t>
      </w:r>
    </w:p>
    <w:p w14:paraId="7004ACA8" w14:textId="77777777" w:rsidR="00CA4822" w:rsidRDefault="00CA4822" w:rsidP="006A7D55">
      <w:pPr>
        <w:shd w:val="clear" w:color="auto" w:fill="FFFFFF"/>
        <w:spacing w:after="0"/>
        <w:rPr>
          <w:rFonts w:ascii="Times New Roman" w:eastAsia="Times New Roman" w:hAnsi="Times New Roman" w:cs="Times New Roman"/>
          <w:color w:val="222222"/>
        </w:rPr>
      </w:pPr>
      <w:r w:rsidRPr="00CA4822">
        <w:rPr>
          <w:rFonts w:ascii="Times New Roman" w:eastAsia="Times New Roman" w:hAnsi="Times New Roman" w:cs="Times New Roman"/>
          <w:color w:val="222222"/>
          <w:vertAlign w:val="superscript"/>
        </w:rPr>
        <w:t xml:space="preserve">2 </w:t>
      </w:r>
      <w:r>
        <w:rPr>
          <w:rFonts w:ascii="Times New Roman" w:eastAsia="Times New Roman" w:hAnsi="Times New Roman" w:cs="Times New Roman"/>
          <w:color w:val="222222"/>
        </w:rPr>
        <w:t xml:space="preserve">Department of Chemistry, Biology, and Health Sciences, </w:t>
      </w:r>
      <w:r w:rsidRPr="0065478E">
        <w:rPr>
          <w:rFonts w:ascii="Times New Roman" w:eastAsia="Times New Roman" w:hAnsi="Times New Roman" w:cs="Times New Roman"/>
          <w:color w:val="222222"/>
        </w:rPr>
        <w:t>South Dakota Mines, Rapid City, SD, USA</w:t>
      </w:r>
    </w:p>
    <w:p w14:paraId="185AC880" w14:textId="77777777" w:rsidR="006A7D55" w:rsidRDefault="006A7D55" w:rsidP="006A7D55">
      <w:pPr>
        <w:shd w:val="clear" w:color="auto" w:fill="FFFFFF"/>
        <w:spacing w:after="0"/>
        <w:rPr>
          <w:rFonts w:ascii="Times New Roman" w:eastAsia="Times New Roman" w:hAnsi="Times New Roman" w:cs="Times New Roman"/>
          <w:color w:val="222222"/>
        </w:rPr>
      </w:pPr>
    </w:p>
    <w:p w14:paraId="0C7A51F0" w14:textId="12D7AF12" w:rsidR="00CA4822" w:rsidRPr="006A7D55" w:rsidRDefault="00CA4822" w:rsidP="00CA4822">
      <w:pPr>
        <w:jc w:val="both"/>
        <w:rPr>
          <w:rFonts w:ascii="Times New Roman" w:hAnsi="Times New Roman" w:cs="Times New Roman"/>
        </w:rPr>
      </w:pPr>
      <w:r w:rsidRPr="00CA4822">
        <w:rPr>
          <w:rFonts w:ascii="Times New Roman" w:hAnsi="Times New Roman" w:cs="Times New Roman"/>
        </w:rPr>
        <w:t xml:space="preserve">In the quest for sustainable biopolymers, Polyhydroxyalkanoates (PHAs) stand out for their inherent biodegradability. However, their </w:t>
      </w:r>
      <w:r w:rsidRPr="00CA4822">
        <w:rPr>
          <w:rFonts w:ascii="Times New Roman" w:hAnsi="Times New Roman" w:cs="Times New Roman"/>
        </w:rPr>
        <w:t xml:space="preserve">industrial production </w:t>
      </w:r>
      <w:r w:rsidRPr="00CA4822">
        <w:rPr>
          <w:rFonts w:ascii="Times New Roman" w:hAnsi="Times New Roman" w:cs="Times New Roman"/>
        </w:rPr>
        <w:t>faces challenges, including high production costs and complex downstream processes. To surmount these obstacles, our approach involves leveraging cell-free systems to streamline PHA synthesis and polymerization. Our ongoing work focuses on deciphering the metabolic pathways of cnambio1 and designing a chain elongation pathway using acetyl CoA compounds derived from the sugar pathway. The sugar feedstock is sourced from valorized Corn Stover using a novel consolidated bioprocessing (CBP) system, eliminating the need for pretreatments.</w:t>
      </w:r>
      <w:r w:rsidRPr="00CA4822">
        <w:rPr>
          <w:rFonts w:ascii="Times New Roman" w:hAnsi="Times New Roman" w:cs="Times New Roman"/>
        </w:rPr>
        <w:t xml:space="preserve"> </w:t>
      </w:r>
      <w:r w:rsidRPr="00CA4822">
        <w:rPr>
          <w:rFonts w:ascii="Times New Roman" w:hAnsi="Times New Roman" w:cs="Times New Roman"/>
          <w:color w:val="0D0D0D"/>
          <w:shd w:val="clear" w:color="auto" w:fill="FFFFFF"/>
        </w:rPr>
        <w:t>We are also exploring innovative purification methods tailored to the unique characteristics of cell-free-produced PHAs, ensuring the isolation of pure and h</w:t>
      </w:r>
      <w:r w:rsidRPr="006A7D55">
        <w:rPr>
          <w:rFonts w:ascii="Times New Roman" w:hAnsi="Times New Roman" w:cs="Times New Roman"/>
          <w:color w:val="0D0D0D"/>
          <w:shd w:val="clear" w:color="auto" w:fill="FFFFFF"/>
        </w:rPr>
        <w:t xml:space="preserve">omogeneous biopolymer products. </w:t>
      </w:r>
      <w:r w:rsidRPr="006A7D55">
        <w:rPr>
          <w:rFonts w:ascii="Times New Roman" w:hAnsi="Times New Roman" w:cs="Times New Roman"/>
        </w:rPr>
        <w:t xml:space="preserve">By accelerating the shift towards a sustainable biopolymer industry, our efforts contribute to global initiatives aimed at curbing the projected accumulation of 12 billion metric tons of plastic waste in landfills by 2050. Through strategic manipulation of synthetic multi-enzyme pathways, our work paves the way for the establishment of "Bio-Precursor </w:t>
      </w:r>
      <w:r w:rsidR="00D53AA3">
        <w:rPr>
          <w:rFonts w:ascii="Times New Roman" w:hAnsi="Times New Roman" w:cs="Times New Roman"/>
        </w:rPr>
        <w:t>Industries</w:t>
      </w:r>
      <w:r w:rsidRPr="006A7D55">
        <w:rPr>
          <w:rFonts w:ascii="Times New Roman" w:hAnsi="Times New Roman" w:cs="Times New Roman"/>
        </w:rPr>
        <w:t>" worldwide, marking a significant step towards a more environmentally conscious future.</w:t>
      </w:r>
    </w:p>
    <w:p w14:paraId="7A4D5696" w14:textId="3AB82CBB" w:rsidR="006A7D55" w:rsidRPr="006A7D55" w:rsidRDefault="006A7D55" w:rsidP="00CA4822">
      <w:pPr>
        <w:jc w:val="both"/>
        <w:rPr>
          <w:rFonts w:ascii="Times New Roman" w:hAnsi="Times New Roman" w:cs="Times New Roman"/>
        </w:rPr>
      </w:pPr>
      <w:r w:rsidRPr="006A7D55">
        <w:rPr>
          <w:rFonts w:ascii="Times New Roman" w:hAnsi="Times New Roman" w:cs="Times New Roman"/>
          <w:b/>
          <w:bCs/>
        </w:rPr>
        <w:t>Keywords:</w:t>
      </w:r>
      <w:r w:rsidRPr="006A7D55">
        <w:rPr>
          <w:rFonts w:ascii="Times New Roman" w:hAnsi="Times New Roman" w:cs="Times New Roman"/>
        </w:rPr>
        <w:t xml:space="preserve"> </w:t>
      </w:r>
      <w:r w:rsidRPr="006A7D55">
        <w:rPr>
          <w:rFonts w:ascii="Times New Roman" w:hAnsi="Times New Roman" w:cs="Times New Roman"/>
        </w:rPr>
        <w:t>Bio-Precursor industries</w:t>
      </w:r>
      <w:r w:rsidRPr="006A7D55">
        <w:rPr>
          <w:rFonts w:ascii="Times New Roman" w:hAnsi="Times New Roman" w:cs="Times New Roman"/>
        </w:rPr>
        <w:t xml:space="preserve">; </w:t>
      </w:r>
      <w:r w:rsidRPr="006A7D55">
        <w:rPr>
          <w:rFonts w:ascii="Times New Roman" w:hAnsi="Times New Roman" w:cs="Times New Roman"/>
        </w:rPr>
        <w:t>Cell-free biomanufacturing</w:t>
      </w:r>
      <w:r w:rsidRPr="006A7D55">
        <w:rPr>
          <w:rFonts w:ascii="Times New Roman" w:hAnsi="Times New Roman" w:cs="Times New Roman"/>
        </w:rPr>
        <w:t xml:space="preserve">; </w:t>
      </w:r>
      <w:r w:rsidRPr="006A7D55">
        <w:rPr>
          <w:rFonts w:ascii="Times New Roman" w:hAnsi="Times New Roman" w:cs="Times New Roman"/>
        </w:rPr>
        <w:t>Consolidated bioprocessing (CBP)</w:t>
      </w:r>
      <w:r w:rsidRPr="006A7D55">
        <w:rPr>
          <w:rFonts w:ascii="Times New Roman" w:hAnsi="Times New Roman" w:cs="Times New Roman"/>
        </w:rPr>
        <w:t xml:space="preserve"> </w:t>
      </w:r>
      <w:r w:rsidRPr="006A7D55">
        <w:rPr>
          <w:rFonts w:ascii="Times New Roman" w:hAnsi="Times New Roman" w:cs="Times New Roman"/>
        </w:rPr>
        <w:t>Polyhydroxyalkanoates (PHAs)</w:t>
      </w:r>
    </w:p>
    <w:p w14:paraId="43D2A6FC" w14:textId="77777777" w:rsidR="006A7D55" w:rsidRPr="00CA4822" w:rsidRDefault="006A7D55" w:rsidP="00CA4822">
      <w:pPr>
        <w:jc w:val="both"/>
        <w:rPr>
          <w:rFonts w:ascii="Times New Roman" w:hAnsi="Times New Roman" w:cs="Times New Roman"/>
        </w:rPr>
      </w:pPr>
    </w:p>
    <w:p w14:paraId="4BA609F3" w14:textId="77777777" w:rsidR="00CA4822" w:rsidRPr="00CA4822" w:rsidRDefault="00CA4822" w:rsidP="00CA4822">
      <w:pPr>
        <w:rPr>
          <w:rFonts w:ascii="Times New Roman" w:hAnsi="Times New Roman" w:cs="Times New Roman"/>
          <w:b/>
          <w:bCs/>
        </w:rPr>
      </w:pPr>
    </w:p>
    <w:p w14:paraId="3BD89E19" w14:textId="77777777" w:rsidR="00CA4822" w:rsidRPr="00CA4822" w:rsidRDefault="00CA4822" w:rsidP="00CA4822">
      <w:pPr>
        <w:rPr>
          <w:rFonts w:ascii="Times New Roman" w:hAnsi="Times New Roman" w:cs="Times New Roman"/>
          <w:b/>
          <w:bCs/>
        </w:rPr>
      </w:pPr>
    </w:p>
    <w:p w14:paraId="0035F15D" w14:textId="77777777" w:rsidR="00CA4822" w:rsidRPr="00CA4822" w:rsidRDefault="00CA4822" w:rsidP="00CA4822">
      <w:pPr>
        <w:rPr>
          <w:rFonts w:ascii="Times New Roman" w:hAnsi="Times New Roman" w:cs="Times New Roman"/>
          <w:b/>
          <w:bCs/>
        </w:rPr>
      </w:pPr>
    </w:p>
    <w:p w14:paraId="30792CD1" w14:textId="77777777" w:rsidR="00CA4822" w:rsidRPr="00CA4822" w:rsidRDefault="00CA4822" w:rsidP="00CA4822">
      <w:pPr>
        <w:rPr>
          <w:rFonts w:ascii="Times New Roman" w:hAnsi="Times New Roman" w:cs="Times New Roman"/>
          <w:b/>
          <w:bCs/>
        </w:rPr>
      </w:pPr>
    </w:p>
    <w:p w14:paraId="4B87724A" w14:textId="77777777" w:rsidR="008218F5" w:rsidRPr="008218F5" w:rsidRDefault="008218F5" w:rsidP="008218F5">
      <w:pPr>
        <w:rPr>
          <w:rFonts w:ascii="Times New Roman" w:hAnsi="Times New Roman" w:cs="Times New Roman"/>
          <w:b/>
          <w:bCs/>
        </w:rPr>
      </w:pPr>
    </w:p>
    <w:sectPr w:rsidR="008218F5" w:rsidRPr="00821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6EE5" w14:textId="77777777" w:rsidR="00377BF1" w:rsidRDefault="00377BF1" w:rsidP="00FB6DCB">
      <w:pPr>
        <w:spacing w:after="0" w:line="240" w:lineRule="auto"/>
      </w:pPr>
      <w:r>
        <w:separator/>
      </w:r>
    </w:p>
  </w:endnote>
  <w:endnote w:type="continuationSeparator" w:id="0">
    <w:p w14:paraId="04753676" w14:textId="77777777" w:rsidR="00377BF1" w:rsidRDefault="00377BF1" w:rsidP="00FB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99A81" w14:textId="77777777" w:rsidR="00377BF1" w:rsidRDefault="00377BF1" w:rsidP="00FB6DCB">
      <w:pPr>
        <w:spacing w:after="0" w:line="240" w:lineRule="auto"/>
      </w:pPr>
      <w:r>
        <w:separator/>
      </w:r>
    </w:p>
  </w:footnote>
  <w:footnote w:type="continuationSeparator" w:id="0">
    <w:p w14:paraId="79F61E46" w14:textId="77777777" w:rsidR="00377BF1" w:rsidRDefault="00377BF1" w:rsidP="00FB6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0E18EA"/>
    <w:multiLevelType w:val="multilevel"/>
    <w:tmpl w:val="1F84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79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CB"/>
    <w:rsid w:val="00377BF1"/>
    <w:rsid w:val="005337AB"/>
    <w:rsid w:val="006A7D55"/>
    <w:rsid w:val="006B4286"/>
    <w:rsid w:val="008218F5"/>
    <w:rsid w:val="00864939"/>
    <w:rsid w:val="00A52CC5"/>
    <w:rsid w:val="00B64636"/>
    <w:rsid w:val="00CA4822"/>
    <w:rsid w:val="00D527D1"/>
    <w:rsid w:val="00D53AA3"/>
    <w:rsid w:val="00F94347"/>
    <w:rsid w:val="00FB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F94A7"/>
  <w15:chartTrackingRefBased/>
  <w15:docId w15:val="{7A3D5561-80C2-426D-8952-96CAC88E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D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6D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6D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6D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6D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6D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6D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6D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6D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D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6D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6D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6D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6D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6D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6D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6D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6DCB"/>
    <w:rPr>
      <w:rFonts w:eastAsiaTheme="majorEastAsia" w:cstheme="majorBidi"/>
      <w:color w:val="272727" w:themeColor="text1" w:themeTint="D8"/>
    </w:rPr>
  </w:style>
  <w:style w:type="paragraph" w:styleId="Title">
    <w:name w:val="Title"/>
    <w:basedOn w:val="Normal"/>
    <w:next w:val="Normal"/>
    <w:link w:val="TitleChar"/>
    <w:uiPriority w:val="10"/>
    <w:qFormat/>
    <w:rsid w:val="00FB6D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D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6D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6D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6DCB"/>
    <w:pPr>
      <w:spacing w:before="160"/>
      <w:jc w:val="center"/>
    </w:pPr>
    <w:rPr>
      <w:i/>
      <w:iCs/>
      <w:color w:val="404040" w:themeColor="text1" w:themeTint="BF"/>
    </w:rPr>
  </w:style>
  <w:style w:type="character" w:customStyle="1" w:styleId="QuoteChar">
    <w:name w:val="Quote Char"/>
    <w:basedOn w:val="DefaultParagraphFont"/>
    <w:link w:val="Quote"/>
    <w:uiPriority w:val="29"/>
    <w:rsid w:val="00FB6DCB"/>
    <w:rPr>
      <w:i/>
      <w:iCs/>
      <w:color w:val="404040" w:themeColor="text1" w:themeTint="BF"/>
    </w:rPr>
  </w:style>
  <w:style w:type="paragraph" w:styleId="ListParagraph">
    <w:name w:val="List Paragraph"/>
    <w:basedOn w:val="Normal"/>
    <w:uiPriority w:val="34"/>
    <w:qFormat/>
    <w:rsid w:val="00FB6DCB"/>
    <w:pPr>
      <w:ind w:left="720"/>
      <w:contextualSpacing/>
    </w:pPr>
  </w:style>
  <w:style w:type="character" w:styleId="IntenseEmphasis">
    <w:name w:val="Intense Emphasis"/>
    <w:basedOn w:val="DefaultParagraphFont"/>
    <w:uiPriority w:val="21"/>
    <w:qFormat/>
    <w:rsid w:val="00FB6DCB"/>
    <w:rPr>
      <w:i/>
      <w:iCs/>
      <w:color w:val="0F4761" w:themeColor="accent1" w:themeShade="BF"/>
    </w:rPr>
  </w:style>
  <w:style w:type="paragraph" w:styleId="IntenseQuote">
    <w:name w:val="Intense Quote"/>
    <w:basedOn w:val="Normal"/>
    <w:next w:val="Normal"/>
    <w:link w:val="IntenseQuoteChar"/>
    <w:uiPriority w:val="30"/>
    <w:qFormat/>
    <w:rsid w:val="00FB6D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6DCB"/>
    <w:rPr>
      <w:i/>
      <w:iCs/>
      <w:color w:val="0F4761" w:themeColor="accent1" w:themeShade="BF"/>
    </w:rPr>
  </w:style>
  <w:style w:type="character" w:styleId="IntenseReference">
    <w:name w:val="Intense Reference"/>
    <w:basedOn w:val="DefaultParagraphFont"/>
    <w:uiPriority w:val="32"/>
    <w:qFormat/>
    <w:rsid w:val="00FB6DCB"/>
    <w:rPr>
      <w:b/>
      <w:bCs/>
      <w:smallCaps/>
      <w:color w:val="0F4761" w:themeColor="accent1" w:themeShade="BF"/>
      <w:spacing w:val="5"/>
    </w:rPr>
  </w:style>
  <w:style w:type="paragraph" w:styleId="Header">
    <w:name w:val="header"/>
    <w:basedOn w:val="Normal"/>
    <w:link w:val="HeaderChar"/>
    <w:uiPriority w:val="99"/>
    <w:unhideWhenUsed/>
    <w:rsid w:val="00FB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CB"/>
  </w:style>
  <w:style w:type="paragraph" w:styleId="Footer">
    <w:name w:val="footer"/>
    <w:basedOn w:val="Normal"/>
    <w:link w:val="FooterChar"/>
    <w:uiPriority w:val="99"/>
    <w:unhideWhenUsed/>
    <w:rsid w:val="00FB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844366">
      <w:bodyDiv w:val="1"/>
      <w:marLeft w:val="0"/>
      <w:marRight w:val="0"/>
      <w:marTop w:val="0"/>
      <w:marBottom w:val="0"/>
      <w:divBdr>
        <w:top w:val="none" w:sz="0" w:space="0" w:color="auto"/>
        <w:left w:val="none" w:sz="0" w:space="0" w:color="auto"/>
        <w:bottom w:val="none" w:sz="0" w:space="0" w:color="auto"/>
        <w:right w:val="none" w:sz="0" w:space="0" w:color="auto"/>
      </w:divBdr>
    </w:div>
    <w:div w:id="1968193875">
      <w:bodyDiv w:val="1"/>
      <w:marLeft w:val="0"/>
      <w:marRight w:val="0"/>
      <w:marTop w:val="0"/>
      <w:marBottom w:val="0"/>
      <w:divBdr>
        <w:top w:val="none" w:sz="0" w:space="0" w:color="auto"/>
        <w:left w:val="none" w:sz="0" w:space="0" w:color="auto"/>
        <w:bottom w:val="none" w:sz="0" w:space="0" w:color="auto"/>
        <w:right w:val="none" w:sz="0" w:space="0" w:color="auto"/>
      </w:divBdr>
      <w:divsChild>
        <w:div w:id="581525270">
          <w:marLeft w:val="0"/>
          <w:marRight w:val="0"/>
          <w:marTop w:val="0"/>
          <w:marBottom w:val="0"/>
          <w:divBdr>
            <w:top w:val="single" w:sz="2" w:space="0" w:color="E3E3E3"/>
            <w:left w:val="single" w:sz="2" w:space="0" w:color="E3E3E3"/>
            <w:bottom w:val="single" w:sz="2" w:space="0" w:color="E3E3E3"/>
            <w:right w:val="single" w:sz="2" w:space="0" w:color="E3E3E3"/>
          </w:divBdr>
          <w:divsChild>
            <w:div w:id="1606427685">
              <w:marLeft w:val="0"/>
              <w:marRight w:val="0"/>
              <w:marTop w:val="0"/>
              <w:marBottom w:val="0"/>
              <w:divBdr>
                <w:top w:val="single" w:sz="2" w:space="0" w:color="E3E3E3"/>
                <w:left w:val="single" w:sz="2" w:space="0" w:color="E3E3E3"/>
                <w:bottom w:val="single" w:sz="2" w:space="0" w:color="E3E3E3"/>
                <w:right w:val="single" w:sz="2" w:space="0" w:color="E3E3E3"/>
              </w:divBdr>
              <w:divsChild>
                <w:div w:id="307780550">
                  <w:marLeft w:val="0"/>
                  <w:marRight w:val="0"/>
                  <w:marTop w:val="0"/>
                  <w:marBottom w:val="0"/>
                  <w:divBdr>
                    <w:top w:val="single" w:sz="2" w:space="0" w:color="E3E3E3"/>
                    <w:left w:val="single" w:sz="2" w:space="0" w:color="E3E3E3"/>
                    <w:bottom w:val="single" w:sz="2" w:space="0" w:color="E3E3E3"/>
                    <w:right w:val="single" w:sz="2" w:space="0" w:color="E3E3E3"/>
                  </w:divBdr>
                  <w:divsChild>
                    <w:div w:id="637688195">
                      <w:marLeft w:val="0"/>
                      <w:marRight w:val="0"/>
                      <w:marTop w:val="0"/>
                      <w:marBottom w:val="0"/>
                      <w:divBdr>
                        <w:top w:val="single" w:sz="2" w:space="0" w:color="E3E3E3"/>
                        <w:left w:val="single" w:sz="2" w:space="0" w:color="E3E3E3"/>
                        <w:bottom w:val="single" w:sz="2" w:space="0" w:color="E3E3E3"/>
                        <w:right w:val="single" w:sz="2" w:space="0" w:color="E3E3E3"/>
                      </w:divBdr>
                      <w:divsChild>
                        <w:div w:id="1981574363">
                          <w:marLeft w:val="0"/>
                          <w:marRight w:val="0"/>
                          <w:marTop w:val="0"/>
                          <w:marBottom w:val="0"/>
                          <w:divBdr>
                            <w:top w:val="single" w:sz="2" w:space="0" w:color="E3E3E3"/>
                            <w:left w:val="single" w:sz="2" w:space="0" w:color="E3E3E3"/>
                            <w:bottom w:val="single" w:sz="2" w:space="0" w:color="E3E3E3"/>
                            <w:right w:val="single" w:sz="2" w:space="0" w:color="E3E3E3"/>
                          </w:divBdr>
                          <w:divsChild>
                            <w:div w:id="1573346377">
                              <w:marLeft w:val="0"/>
                              <w:marRight w:val="0"/>
                              <w:marTop w:val="0"/>
                              <w:marBottom w:val="0"/>
                              <w:divBdr>
                                <w:top w:val="single" w:sz="2" w:space="0" w:color="E3E3E3"/>
                                <w:left w:val="single" w:sz="2" w:space="0" w:color="E3E3E3"/>
                                <w:bottom w:val="single" w:sz="2" w:space="0" w:color="E3E3E3"/>
                                <w:right w:val="single" w:sz="2" w:space="0" w:color="E3E3E3"/>
                              </w:divBdr>
                              <w:divsChild>
                                <w:div w:id="2035615006">
                                  <w:marLeft w:val="0"/>
                                  <w:marRight w:val="0"/>
                                  <w:marTop w:val="100"/>
                                  <w:marBottom w:val="100"/>
                                  <w:divBdr>
                                    <w:top w:val="single" w:sz="2" w:space="0" w:color="E3E3E3"/>
                                    <w:left w:val="single" w:sz="2" w:space="0" w:color="E3E3E3"/>
                                    <w:bottom w:val="single" w:sz="2" w:space="0" w:color="E3E3E3"/>
                                    <w:right w:val="single" w:sz="2" w:space="0" w:color="E3E3E3"/>
                                  </w:divBdr>
                                  <w:divsChild>
                                    <w:div w:id="48963976">
                                      <w:marLeft w:val="0"/>
                                      <w:marRight w:val="0"/>
                                      <w:marTop w:val="0"/>
                                      <w:marBottom w:val="0"/>
                                      <w:divBdr>
                                        <w:top w:val="single" w:sz="2" w:space="0" w:color="E3E3E3"/>
                                        <w:left w:val="single" w:sz="2" w:space="0" w:color="E3E3E3"/>
                                        <w:bottom w:val="single" w:sz="2" w:space="0" w:color="E3E3E3"/>
                                        <w:right w:val="single" w:sz="2" w:space="0" w:color="E3E3E3"/>
                                      </w:divBdr>
                                      <w:divsChild>
                                        <w:div w:id="1947887363">
                                          <w:marLeft w:val="0"/>
                                          <w:marRight w:val="0"/>
                                          <w:marTop w:val="0"/>
                                          <w:marBottom w:val="0"/>
                                          <w:divBdr>
                                            <w:top w:val="single" w:sz="2" w:space="0" w:color="E3E3E3"/>
                                            <w:left w:val="single" w:sz="2" w:space="0" w:color="E3E3E3"/>
                                            <w:bottom w:val="single" w:sz="2" w:space="0" w:color="E3E3E3"/>
                                            <w:right w:val="single" w:sz="2" w:space="0" w:color="E3E3E3"/>
                                          </w:divBdr>
                                          <w:divsChild>
                                            <w:div w:id="2037146774">
                                              <w:marLeft w:val="0"/>
                                              <w:marRight w:val="0"/>
                                              <w:marTop w:val="0"/>
                                              <w:marBottom w:val="0"/>
                                              <w:divBdr>
                                                <w:top w:val="single" w:sz="2" w:space="0" w:color="E3E3E3"/>
                                                <w:left w:val="single" w:sz="2" w:space="0" w:color="E3E3E3"/>
                                                <w:bottom w:val="single" w:sz="2" w:space="0" w:color="E3E3E3"/>
                                                <w:right w:val="single" w:sz="2" w:space="0" w:color="E3E3E3"/>
                                              </w:divBdr>
                                              <w:divsChild>
                                                <w:div w:id="1628850001">
                                                  <w:marLeft w:val="0"/>
                                                  <w:marRight w:val="0"/>
                                                  <w:marTop w:val="0"/>
                                                  <w:marBottom w:val="0"/>
                                                  <w:divBdr>
                                                    <w:top w:val="single" w:sz="2" w:space="0" w:color="E3E3E3"/>
                                                    <w:left w:val="single" w:sz="2" w:space="0" w:color="E3E3E3"/>
                                                    <w:bottom w:val="single" w:sz="2" w:space="0" w:color="E3E3E3"/>
                                                    <w:right w:val="single" w:sz="2" w:space="0" w:color="E3E3E3"/>
                                                  </w:divBdr>
                                                  <w:divsChild>
                                                    <w:div w:id="861865506">
                                                      <w:marLeft w:val="0"/>
                                                      <w:marRight w:val="0"/>
                                                      <w:marTop w:val="0"/>
                                                      <w:marBottom w:val="0"/>
                                                      <w:divBdr>
                                                        <w:top w:val="single" w:sz="2" w:space="0" w:color="E3E3E3"/>
                                                        <w:left w:val="single" w:sz="2" w:space="0" w:color="E3E3E3"/>
                                                        <w:bottom w:val="single" w:sz="2" w:space="0" w:color="E3E3E3"/>
                                                        <w:right w:val="single" w:sz="2" w:space="0" w:color="E3E3E3"/>
                                                      </w:divBdr>
                                                      <w:divsChild>
                                                        <w:div w:id="13930435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9732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1608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Thakur, Kritika - SDSMT Student</dc:creator>
  <cp:keywords/>
  <dc:description/>
  <cp:lastModifiedBy>Govil, Tanvi</cp:lastModifiedBy>
  <cp:revision>3</cp:revision>
  <dcterms:created xsi:type="dcterms:W3CDTF">2024-04-12T01:56:00Z</dcterms:created>
  <dcterms:modified xsi:type="dcterms:W3CDTF">2024-04-12T01:56:00Z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62453cd9fcc4e9d25c397316a33992f31bb37af2e515f6e47cbb38b79d3e8a4a</vt:lpwstr>
  </property>
</Properties>
</file>